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</w:rPr>
        <w:t>石家庄市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eastAsia="zh-CN"/>
        </w:rPr>
        <w:t>第五中学综合楼、体育馆、学生食堂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</w:rPr>
        <w:t>项目施工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</w:rPr>
      </w:pPr>
      <w:r>
        <w:rPr>
          <w:rFonts w:hint="eastAsia" w:ascii="楷体" w:hAnsi="楷体" w:eastAsia="楷体" w:cs="楷体"/>
          <w:b/>
          <w:bCs/>
          <w:sz w:val="44"/>
          <w:lang w:eastAsia="zh-CN"/>
        </w:rPr>
        <w:t>水泵</w:t>
      </w:r>
      <w:r>
        <w:rPr>
          <w:rFonts w:hint="eastAsia" w:ascii="楷体" w:hAnsi="楷体" w:eastAsia="楷体" w:cs="楷体"/>
          <w:b/>
          <w:bCs/>
          <w:sz w:val="44"/>
        </w:rPr>
        <w:t>招标文件</w:t>
      </w:r>
    </w:p>
    <w:p>
      <w:pPr>
        <w:rPr>
          <w:rFonts w:hint="eastAsia" w:ascii="楷体" w:hAnsi="楷体" w:eastAsia="楷体" w:cs="楷体"/>
          <w:b/>
          <w:bCs/>
          <w:sz w:val="32"/>
        </w:rPr>
      </w:pPr>
    </w:p>
    <w:p>
      <w:pPr>
        <w:rPr>
          <w:rFonts w:hint="eastAsia" w:ascii="楷体" w:hAnsi="楷体" w:eastAsia="楷体" w:cs="楷体"/>
          <w:b/>
          <w:bCs/>
          <w:sz w:val="32"/>
        </w:rPr>
      </w:pPr>
    </w:p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rPr>
          <w:rFonts w:hint="eastAsia" w:ascii="楷体" w:hAnsi="楷体" w:eastAsia="楷体" w:cs="楷体"/>
          <w:b/>
          <w:bCs/>
          <w:sz w:val="30"/>
        </w:rPr>
      </w:pPr>
    </w:p>
    <w:p>
      <w:pPr>
        <w:ind w:firstLine="964" w:firstLineChars="300"/>
        <w:rPr>
          <w:rFonts w:hint="eastAsia"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sz w:val="32"/>
          <w:u w:val="none"/>
          <w:lang w:val="en-US" w:eastAsia="zh-CN"/>
        </w:rPr>
        <w:t xml:space="preserve">联系人： </w:t>
      </w:r>
      <w:r>
        <w:rPr>
          <w:rFonts w:hint="eastAsia" w:ascii="楷体" w:hAnsi="楷体" w:eastAsia="楷体" w:cs="楷体"/>
          <w:b/>
          <w:sz w:val="32"/>
          <w:u w:val="single"/>
          <w:lang w:val="en-US" w:eastAsia="zh-CN"/>
        </w:rPr>
        <w:t xml:space="preserve">   刘迪（项目部）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联系电话：</w:t>
      </w:r>
      <w:r>
        <w:rPr>
          <w:rFonts w:hint="eastAsia" w:ascii="楷体" w:hAnsi="楷体" w:eastAsia="楷体" w:cs="楷体"/>
          <w:b/>
          <w:bCs/>
          <w:sz w:val="32"/>
          <w:u w:val="single"/>
          <w:lang w:val="en-US" w:eastAsia="zh-CN"/>
        </w:rPr>
        <w:t xml:space="preserve"> 13833196001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</w:rPr>
        <w:t xml:space="preserve"> </w:t>
      </w:r>
    </w:p>
    <w:p>
      <w:pPr>
        <w:ind w:firstLine="964" w:firstLineChars="300"/>
        <w:rPr>
          <w:rFonts w:hint="eastAsia"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sz w:val="32"/>
          <w:u w:val="none"/>
          <w:lang w:val="en-US" w:eastAsia="zh-CN"/>
        </w:rPr>
        <w:t xml:space="preserve">联系人： </w:t>
      </w:r>
      <w:r>
        <w:rPr>
          <w:rFonts w:hint="eastAsia" w:ascii="楷体" w:hAnsi="楷体" w:eastAsia="楷体" w:cs="楷体"/>
          <w:b/>
          <w:sz w:val="32"/>
          <w:u w:val="single"/>
          <w:lang w:val="en-US" w:eastAsia="zh-CN"/>
        </w:rPr>
        <w:t xml:space="preserve"> 胡志超（分公司）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联系电话：</w:t>
      </w:r>
      <w:r>
        <w:rPr>
          <w:rFonts w:hint="eastAsia" w:ascii="楷体" w:hAnsi="楷体" w:eastAsia="楷体" w:cs="楷体"/>
          <w:b/>
          <w:bCs/>
          <w:sz w:val="32"/>
          <w:u w:val="single"/>
          <w:lang w:val="en-US" w:eastAsia="zh-CN"/>
        </w:rPr>
        <w:t xml:space="preserve"> 15931081580</w:t>
      </w:r>
      <w:r>
        <w:rPr>
          <w:rFonts w:hint="eastAsia" w:ascii="楷体" w:hAnsi="楷体" w:eastAsia="楷体" w:cs="楷体"/>
          <w:b/>
          <w:bCs/>
          <w:sz w:val="32"/>
        </w:rPr>
        <w:t xml:space="preserve"> 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</w:rPr>
      </w:pPr>
    </w:p>
    <w:p>
      <w:pPr>
        <w:ind w:firstLine="964" w:firstLineChars="300"/>
        <w:rPr>
          <w:rFonts w:hint="eastAsia"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地址：石家庄市第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</w:rPr>
        <w:t>中学项目部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</w:rPr>
      </w:pPr>
    </w:p>
    <w:p>
      <w:pPr>
        <w:ind w:firstLine="964" w:firstLineChars="300"/>
        <w:rPr>
          <w:rFonts w:hint="eastAsia"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时间：</w:t>
      </w:r>
      <w:r>
        <w:rPr>
          <w:rFonts w:hint="eastAsia" w:ascii="楷体" w:hAnsi="楷体" w:eastAsia="楷体" w:cs="楷体"/>
          <w:b/>
          <w:sz w:val="32"/>
          <w:u w:val="single"/>
        </w:rPr>
        <w:t xml:space="preserve"> 201</w:t>
      </w:r>
      <w:r>
        <w:rPr>
          <w:rFonts w:hint="eastAsia" w:ascii="楷体" w:hAnsi="楷体" w:eastAsia="楷体" w:cs="楷体"/>
          <w:b/>
          <w:sz w:val="32"/>
          <w:u w:val="single"/>
          <w:lang w:val="en-US" w:eastAsia="zh-CN"/>
        </w:rPr>
        <w:t>8</w:t>
      </w:r>
      <w:r>
        <w:rPr>
          <w:rFonts w:hint="eastAsia" w:ascii="楷体" w:hAnsi="楷体" w:eastAsia="楷体" w:cs="楷体"/>
          <w:b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</w:rPr>
        <w:t xml:space="preserve">年 </w:t>
      </w:r>
      <w:r>
        <w:rPr>
          <w:rFonts w:hint="eastAsia" w:ascii="楷体" w:hAnsi="楷体" w:eastAsia="楷体" w:cs="楷体"/>
          <w:b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</w:rPr>
        <w:t xml:space="preserve">月 </w:t>
      </w:r>
      <w:r>
        <w:rPr>
          <w:rFonts w:hint="eastAsia" w:ascii="楷体" w:hAnsi="楷体" w:eastAsia="楷体" w:cs="楷体"/>
          <w:b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2"/>
          <w:u w:val="single"/>
          <w:lang w:val="en-US" w:eastAsia="zh-CN"/>
        </w:rPr>
        <w:t xml:space="preserve">10 </w:t>
      </w:r>
      <w:r>
        <w:rPr>
          <w:rFonts w:hint="eastAsia" w:ascii="楷体" w:hAnsi="楷体" w:eastAsia="楷体" w:cs="楷体"/>
          <w:b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</w:rPr>
        <w:t>日</w:t>
      </w:r>
    </w:p>
    <w:p>
      <w:pPr>
        <w:widowControl/>
        <w:spacing w:before="100" w:beforeAutospacing="1" w:after="100" w:afterAutospacing="1" w:line="280" w:lineRule="atLeast"/>
        <w:jc w:val="left"/>
        <w:rPr>
          <w:rFonts w:hint="eastAsia" w:ascii="楷体" w:hAnsi="楷体" w:eastAsia="楷体" w:cs="楷体"/>
          <w:b/>
          <w:bCs/>
          <w:sz w:val="30"/>
        </w:rPr>
      </w:pP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</w:rPr>
        <w:br w:type="page"/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一、</w:t>
      </w:r>
      <w:r>
        <w:rPr>
          <w:rFonts w:hint="eastAsia" w:ascii="楷体" w:hAnsi="楷体" w:eastAsia="楷体" w:cs="楷体"/>
          <w:b/>
          <w:bCs/>
          <w:spacing w:val="-20"/>
          <w:kern w:val="0"/>
          <w:sz w:val="28"/>
          <w:szCs w:val="28"/>
        </w:rPr>
        <w:t>工程概况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u w:val="single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1、工程名称：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>石家庄市第五中学综合楼、体育馆、学生食堂建设项目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2、工程地址：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>石家庄市水源街109号院内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二、</w:t>
      </w:r>
      <w:r>
        <w:rPr>
          <w:rFonts w:hint="eastAsia" w:ascii="楷体" w:hAnsi="楷体" w:eastAsia="楷体" w:cs="楷体"/>
          <w:b/>
          <w:bCs/>
          <w:spacing w:val="-20"/>
          <w:kern w:val="0"/>
          <w:sz w:val="28"/>
          <w:szCs w:val="28"/>
        </w:rPr>
        <w:t>招标内容 及要求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1、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水泵</w:t>
      </w:r>
      <w:r>
        <w:rPr>
          <w:rFonts w:hint="eastAsia" w:ascii="楷体" w:hAnsi="楷体" w:eastAsia="楷体" w:cs="楷体"/>
          <w:kern w:val="0"/>
          <w:sz w:val="28"/>
          <w:szCs w:val="28"/>
        </w:rPr>
        <w:t>数量：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>按图纸工程量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2、本工程采用：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公开招标、先招后议 </w:t>
      </w:r>
      <w:r>
        <w:rPr>
          <w:rFonts w:hint="eastAsia" w:ascii="楷体" w:hAnsi="楷体" w:eastAsia="楷体" w:cs="楷体"/>
          <w:kern w:val="0"/>
          <w:sz w:val="28"/>
          <w:szCs w:val="28"/>
        </w:rPr>
        <w:t>方式招标。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3、工程质量标准：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>合格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  <w:lang w:eastAsia="zh-CN"/>
        </w:rPr>
        <w:t>，省优</w:t>
      </w:r>
      <w:r>
        <w:rPr>
          <w:rFonts w:hint="eastAsia" w:ascii="楷体" w:hAnsi="楷体" w:eastAsia="楷体" w:cs="楷体"/>
          <w:kern w:val="0"/>
          <w:sz w:val="28"/>
          <w:szCs w:val="28"/>
        </w:rPr>
        <w:t>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b/>
          <w:bCs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20"/>
          <w:kern w:val="0"/>
          <w:sz w:val="28"/>
          <w:szCs w:val="28"/>
          <w:lang w:val="en-US" w:eastAsia="zh-CN"/>
        </w:rPr>
        <w:t>三、质量要求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（一）符合《GB50015-2003》、《GB50242-2002》及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其它相关国家标准。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（二）符合招标人技术文件、图纸和品牌要求。投标人</w:t>
      </w:r>
      <w:r>
        <w:rPr>
          <w:rFonts w:hint="eastAsia" w:ascii="楷体" w:hAnsi="楷体" w:eastAsia="楷体" w:cs="楷体"/>
          <w:kern w:val="0"/>
          <w:sz w:val="28"/>
          <w:szCs w:val="28"/>
        </w:rPr>
        <w:t>任何理解偏差和疏漏，招标人均不予补偿，由投标人自行负担。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（三）技术与材料要求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1、质量要求：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single"/>
          <w:lang w:eastAsia="zh-CN"/>
        </w:rPr>
        <w:t>合格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napToGrid w:val="0"/>
        <w:spacing w:line="360" w:lineRule="auto"/>
        <w:ind w:firstLine="280" w:firstLineChars="100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kern w:val="0"/>
          <w:sz w:val="28"/>
          <w:szCs w:val="28"/>
          <w:lang w:val="zh-CN" w:eastAsia="zh-CN"/>
        </w:rPr>
        <w:t>品牌要求：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single"/>
          <w:lang w:val="en-US" w:eastAsia="zh-CN"/>
        </w:rPr>
        <w:t xml:space="preserve"> 不限品牌，具体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single"/>
          <w:lang w:eastAsia="zh-CN"/>
        </w:rPr>
        <w:t>以图纸型号为准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  <w:t>三、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报价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  <w:t>及验收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1、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固定单价，报价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包括货物制造费、包装费、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货物保险、管理费、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运费、装卸费、现场搬运费、相关检测费用、利润、各种税费、资料费等一切将本产品运输至现场并验收合格的费用，并考虑相关风险费用。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投标人须提供合法有效的增值税普通发票。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2、数量验收：依照供货方提供的发货清单，核实到货数量。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3、质量验收：以国家有关验收规范为验收依据，招标文件中有特殊质量要求的依据文件要求验收。验收时发现与所报质量规格型号不符或质量不符合要求时，一切责任由供货方负责。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4、验收时提供当年产品检验报告原件。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5、供货方应按工程需方要求提供相应技术资料。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  <w:t>四、包装和运输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1、设备及部件应按照国家标准有关包装的技术条件可靠包装。对需要特别保护的部件、配件及安装材料等要特别处理，以满足运输、吊装和装卸的需要。并应保证设备各元件在运输过程中不致遭到损坏、变形、丢失和受潮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2、设备的包装应为生产企业出厂时的原包装，装箱文件齐全。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 w:eastAsia="zh-CN"/>
        </w:rPr>
        <w:t>五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/>
        </w:rPr>
        <w:t>、质量保证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1、质量保修期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 xml:space="preserve">设备质量保证期为24个月，自安装验收合格并投用之日起开始计算。期间如出现产品质量问题，由供方负责免费维护和维修，造成事故的由供方承担事故责任。 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2、备件更换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保修期内，对由于自身产品质量问题造成的设备损坏，供方负责免费维修更换。供方配合需方进行调试验收，调试期内如有质量问题元器件由厂家免费供应并更换。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3、故障响应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供方所提供的设备发生严重且需方无能力处理的故障后，需方应立即通知供方，供方技术人员应在接到故障通知后2小时内达到现场。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投标企业提交对本工程售后服务、培训维修和维护人员等承诺。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zh-CN" w:eastAsia="zh-CN"/>
        </w:rPr>
        <w:t>六、关于货款结算和质保金</w:t>
      </w:r>
    </w:p>
    <w:p>
      <w:pPr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 xml:space="preserve">、货到工地验收合格后支付合同价款的 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60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%，安装完毕经由</w:t>
      </w:r>
      <w:r>
        <w:rPr>
          <w:rFonts w:hint="eastAsia" w:ascii="楷体" w:hAnsi="楷体" w:eastAsia="楷体" w:cs="楷体"/>
          <w:kern w:val="0"/>
          <w:sz w:val="28"/>
          <w:szCs w:val="28"/>
          <w:lang w:val="zh-CN" w:eastAsia="zh-CN"/>
        </w:rPr>
        <w:t>招标人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及业主调试验收合格后支付至合同价款的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80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%，在竣工验收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合格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后支付至合同总造价的95%，其余5%作为质保金，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工程竣工验收合格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满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kern w:val="0"/>
          <w:sz w:val="28"/>
          <w:szCs w:val="28"/>
          <w:lang w:val="zh-CN"/>
        </w:rPr>
        <w:t>个月后一周内支付（无利息）。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投标文件格式</w:t>
      </w:r>
    </w:p>
    <w:p>
      <w:pPr>
        <w:snapToGrid w:val="0"/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1、投标文件的组成</w:t>
      </w:r>
    </w:p>
    <w:p>
      <w:pPr>
        <w:snapToGrid w:val="0"/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投标人的投标文件由综合标部分、商务标部分二部分组成。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.1综合标部分应包括下列内容：</w:t>
      </w:r>
    </w:p>
    <w:p>
      <w:pPr>
        <w:widowControl/>
        <w:snapToGrid w:val="0"/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.1.1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营业执照等相关证书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复印件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所有复印件均需加盖公章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）；</w:t>
      </w:r>
    </w:p>
    <w:p>
      <w:pPr>
        <w:snapToGrid w:val="0"/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.1.2法定代表人身份证明或法定代表人授权委托书；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.2商务标部分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</w:rPr>
        <w:t>.2.1报价表（见附表）</w:t>
      </w:r>
    </w:p>
    <w:p>
      <w:pPr>
        <w:snapToGrid w:val="0"/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以上资料需分别装订成册，一式两份。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八、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开标须知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1、本工程商务标在物流平台进行开标。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2、开标时，有下列情况之一的，作为无效投标文件。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.2.1投标文件未按时提交的；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.2.2投标文件未密封、加盖单位公章、内容不全，关键内容字迹模糊、无法辨认的；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.2.3投标人未按招标文件的要求提供投标保证金的。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.2.4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投标人未按招标文件要求报价、恶意低价中标，中标价格不在完成工程所能承受资金范围内的。</w:t>
      </w:r>
    </w:p>
    <w:p>
      <w:pPr>
        <w:tabs>
          <w:tab w:val="left" w:pos="720"/>
          <w:tab w:val="left" w:pos="855"/>
        </w:tabs>
        <w:snapToGrid w:val="0"/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、投标流程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1、招标阶段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.1.1招标公告发布后，投标人招标人指定处（石家庄第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sz w:val="28"/>
          <w:szCs w:val="28"/>
        </w:rPr>
        <w:t>中学）领取招标文件及电子版图纸，投标人自行进行现场勘探。</w:t>
      </w:r>
      <w:r>
        <w:rPr>
          <w:rFonts w:hint="eastAsia" w:ascii="楷体" w:hAnsi="楷体" w:eastAsia="楷体" w:cs="楷体"/>
          <w:b/>
          <w:sz w:val="28"/>
          <w:szCs w:val="28"/>
        </w:rPr>
        <w:t>投标报名截止日期为201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b/>
          <w:sz w:val="28"/>
          <w:szCs w:val="28"/>
        </w:rPr>
        <w:t xml:space="preserve"> 日16时0 分。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.1.2</w:t>
      </w:r>
      <w:r>
        <w:rPr>
          <w:rFonts w:hint="eastAsia" w:ascii="楷体" w:hAnsi="楷体" w:eastAsia="楷体" w:cs="楷体"/>
          <w:b/>
          <w:sz w:val="28"/>
          <w:szCs w:val="28"/>
        </w:rPr>
        <w:t>投标报名截止后一日内之前，</w:t>
      </w:r>
      <w:r>
        <w:rPr>
          <w:rFonts w:hint="eastAsia" w:ascii="楷体" w:hAnsi="楷体" w:eastAsia="楷体" w:cs="楷体"/>
          <w:sz w:val="28"/>
          <w:szCs w:val="28"/>
        </w:rPr>
        <w:t>投标人将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综合标</w:t>
      </w:r>
      <w:r>
        <w:rPr>
          <w:rFonts w:hint="eastAsia" w:ascii="楷体" w:hAnsi="楷体" w:eastAsia="楷体" w:cs="楷体"/>
          <w:sz w:val="28"/>
          <w:szCs w:val="28"/>
        </w:rPr>
        <w:t>部分提交至招标人项目部，经</w:t>
      </w:r>
      <w:r>
        <w:rPr>
          <w:rFonts w:hint="eastAsia" w:ascii="楷体" w:hAnsi="楷体" w:eastAsia="楷体" w:cs="楷体"/>
          <w:b/>
          <w:sz w:val="28"/>
          <w:szCs w:val="28"/>
        </w:rPr>
        <w:t>审查合格后</w:t>
      </w:r>
      <w:r>
        <w:rPr>
          <w:rFonts w:hint="eastAsia" w:ascii="楷体" w:hAnsi="楷体" w:eastAsia="楷体" w:cs="楷体"/>
          <w:sz w:val="28"/>
          <w:szCs w:val="28"/>
        </w:rPr>
        <w:t>推荐至</w:t>
      </w:r>
      <w:r>
        <w:rPr>
          <w:rFonts w:hint="eastAsia" w:ascii="楷体" w:hAnsi="楷体" w:eastAsia="楷体" w:cs="楷体"/>
          <w:bCs/>
          <w:sz w:val="28"/>
          <w:szCs w:val="28"/>
        </w:rPr>
        <w:t>河北建工集团</w:t>
      </w:r>
      <w:r>
        <w:rPr>
          <w:rFonts w:hint="eastAsia" w:ascii="楷体" w:hAnsi="楷体" w:eastAsia="楷体" w:cs="楷体"/>
          <w:sz w:val="28"/>
          <w:szCs w:val="28"/>
        </w:rPr>
        <w:t>物流公司开通商务平台登录账号，物流公司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负责</w:t>
      </w:r>
      <w:r>
        <w:rPr>
          <w:rFonts w:hint="eastAsia" w:ascii="楷体" w:hAnsi="楷体" w:eastAsia="楷体" w:cs="楷体"/>
          <w:sz w:val="28"/>
          <w:szCs w:val="28"/>
        </w:rPr>
        <w:t>对投标人进行培训。（需向物流平台缴纳投标保证金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万元，招标方与中标人签订合同后退回），之后进入网上竞标阶段，</w:t>
      </w:r>
      <w:r>
        <w:rPr>
          <w:rFonts w:hint="eastAsia" w:ascii="楷体" w:hAnsi="楷体" w:eastAsia="楷体" w:cs="楷体"/>
          <w:b/>
          <w:sz w:val="28"/>
          <w:szCs w:val="28"/>
        </w:rPr>
        <w:t>网上竞标时间：电话通知。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.1.3网上</w:t>
      </w:r>
      <w:r>
        <w:rPr>
          <w:rFonts w:hint="eastAsia" w:ascii="楷体" w:hAnsi="楷体" w:eastAsia="楷体" w:cs="楷体"/>
          <w:bCs/>
          <w:sz w:val="28"/>
          <w:szCs w:val="28"/>
        </w:rPr>
        <w:t>竞标阶段分为三轮，投标人可在每一轮竞价结束前，自行填写报价并提交。物流公司随时监控系统运行，必要时对投标人进行电话指导。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第二、三轮淘汰一至三名价格最高的投标人。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2、评标定标阶段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.2.1网上竞标后，剩余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家投标人进入洽商谈判。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进行洽谈时，投标人须携带纸质的与网标最后一轮报价一致的商务标报价表。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洽商谈判时间：</w:t>
      </w:r>
      <w:r>
        <w:rPr>
          <w:rFonts w:hint="eastAsia" w:ascii="楷体" w:hAnsi="楷体" w:eastAsia="楷体" w:cs="楷体"/>
          <w:b/>
          <w:sz w:val="28"/>
          <w:szCs w:val="28"/>
        </w:rPr>
        <w:t>电话通知。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.2.2经与投标人洽商谈判后，评委根据招标文件拟定的评标办法，以及对投标人质询议价结果。由评委评审出拟中标单位。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.2.3由河北建工集团工程管理部发布中标公示。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.2.4招标人确定中标人后，向中标人发出中标通知书。</w:t>
      </w:r>
    </w:p>
    <w:p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.2.5中标人须在接到中标通知书之日起7日内与招标人签订施工合同。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十、</w:t>
      </w:r>
      <w:r>
        <w:rPr>
          <w:rFonts w:hint="eastAsia" w:ascii="楷体" w:hAnsi="楷体" w:eastAsia="楷体" w:cs="楷体"/>
          <w:b/>
          <w:bCs/>
          <w:spacing w:val="-20"/>
          <w:kern w:val="0"/>
          <w:sz w:val="28"/>
          <w:szCs w:val="28"/>
        </w:rPr>
        <w:t>开标与评标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1、河北建工集团有限责任公司工程部、石家庄市第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中学项目部招标领导小组主持评标。</w:t>
      </w:r>
      <w:r>
        <w:rPr>
          <w:rFonts w:hint="eastAsia" w:ascii="楷体" w:hAnsi="楷体" w:eastAsia="楷体" w:cs="楷体"/>
          <w:kern w:val="0"/>
          <w:sz w:val="28"/>
          <w:szCs w:val="28"/>
        </w:rPr>
        <w:t>根据投标单位标书中的报价，并考虑投标单位施工经验、社会信誉、资金能力等因素进行全面的综合评定确定中标单位。开标后投标人进行二次报价，经评审后确定中标人。</w:t>
      </w:r>
    </w:p>
    <w:p>
      <w:pPr>
        <w:widowControl/>
        <w:snapToGrid w:val="0"/>
        <w:spacing w:line="360" w:lineRule="auto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2、开标后，招标单位认为必要时可约请个别投标单位负责人（或其指派的授权人）进一步阐明标书的主要内容和提供标价的分析资料，并削减或纠正标书中不合理部分的问题进行洽谈，同意后投标单位应补充书面许诺，以便定标参考。 </w:t>
      </w:r>
    </w:p>
    <w:p>
      <w:pPr>
        <w:widowControl/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3、评标和定标工作不邀请投标单位参加。对于未中标单位，不予以通知，也不做任何解释。 </w:t>
      </w:r>
    </w:p>
    <w:p>
      <w:pPr>
        <w:widowControl/>
        <w:snapToGrid w:val="0"/>
        <w:spacing w:line="360" w:lineRule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4、中标方应在招标方规定的时间之内签定合同，并做好准备工作。 </w:t>
      </w:r>
    </w:p>
    <w:p>
      <w:pPr>
        <w:widowControl/>
        <w:snapToGrid w:val="0"/>
        <w:spacing w:line="360" w:lineRule="auto"/>
        <w:ind w:left="-359" w:leftChars="-171" w:firstLine="700" w:firstLineChars="25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</w:p>
    <w:p>
      <w:pPr>
        <w:widowControl/>
        <w:spacing w:line="280" w:lineRule="atLeast"/>
        <w:jc w:val="both"/>
        <w:rPr>
          <w:rFonts w:hint="eastAsia" w:ascii="楷体" w:hAnsi="楷体" w:eastAsia="楷体" w:cs="楷体"/>
          <w:kern w:val="0"/>
          <w:sz w:val="24"/>
        </w:rPr>
      </w:pPr>
    </w:p>
    <w:p>
      <w:pPr>
        <w:widowControl/>
        <w:spacing w:line="280" w:lineRule="atLeast"/>
        <w:jc w:val="both"/>
        <w:rPr>
          <w:rFonts w:hint="eastAsia" w:ascii="楷体" w:hAnsi="楷体" w:eastAsia="楷体" w:cs="楷体"/>
          <w:kern w:val="0"/>
          <w:sz w:val="24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kern w:val="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附件一</w:t>
      </w:r>
      <w:r>
        <w:rPr>
          <w:rFonts w:hint="eastAsia" w:ascii="楷体" w:hAnsi="楷体" w:eastAsia="楷体" w:cs="楷体"/>
          <w:kern w:val="0"/>
        </w:rPr>
        <w:t>：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/>
          <w:sz w:val="30"/>
          <w:szCs w:val="30"/>
        </w:rPr>
        <w:t>工程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水箱</w:t>
      </w:r>
      <w:r>
        <w:rPr>
          <w:rFonts w:hint="eastAsia" w:ascii="宋体" w:hAnsi="宋体"/>
          <w:b/>
          <w:sz w:val="30"/>
          <w:szCs w:val="30"/>
        </w:rPr>
        <w:t>招标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综合标投标文件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工程名称：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</w:t>
      </w: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投标人：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  <w:r>
        <w:rPr>
          <w:rFonts w:hint="eastAsia" w:ascii="宋体" w:hAnsi="宋体"/>
          <w:sz w:val="30"/>
          <w:szCs w:val="30"/>
        </w:rPr>
        <w:t>（签字/盖章）</w:t>
      </w: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编制日期：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年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月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1.法定代表人身份证明书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</w:t>
      </w:r>
      <w:r>
        <w:rPr>
          <w:rFonts w:ascii="宋体" w:hAnsi="宋体"/>
          <w:sz w:val="24"/>
        </w:rPr>
        <w:t xml:space="preserve">    址：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</w:t>
      </w:r>
      <w:r>
        <w:rPr>
          <w:rFonts w:ascii="宋体" w:hAnsi="宋体"/>
          <w:sz w:val="24"/>
        </w:rPr>
        <w:t xml:space="preserve">    名：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ascii="宋体" w:hAnsi="宋体"/>
          <w:sz w:val="24"/>
          <w:u w:val="single"/>
        </w:rPr>
        <w:t xml:space="preserve"> （盖公章）</w:t>
      </w: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附法定代表人身份证复印件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2.授权委托书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为我公司签署本工程的投标文件的法定代表人授权委托代理人，我承认代理人全权代表我所签署的本工程的投标文件、中标后签署合同及履行合同的全部内容。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代理人无转委托权，特此委托。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（签字）</w:t>
      </w:r>
      <w:r>
        <w:rPr>
          <w:rFonts w:hint="eastAsia" w:ascii="宋体" w:hAnsi="宋体"/>
          <w:sz w:val="24"/>
        </w:rPr>
        <w:tab/>
      </w:r>
      <w:r>
        <w:rPr>
          <w:rFonts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 xml:space="preserve">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职务：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ascii="宋体" w:hAnsi="宋体"/>
          <w:sz w:val="24"/>
          <w:u w:val="single"/>
        </w:rPr>
        <w:t xml:space="preserve">  （盖章）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  <w:u w:val="single"/>
        </w:rPr>
        <w:t xml:space="preserve"> （盖章）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附委托代理人身份证复印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/>
          <w:sz w:val="30"/>
          <w:szCs w:val="30"/>
        </w:rPr>
        <w:t>工程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水箱</w:t>
      </w:r>
      <w:r>
        <w:rPr>
          <w:rFonts w:hint="eastAsia" w:ascii="宋体" w:hAnsi="宋体"/>
          <w:b/>
          <w:sz w:val="30"/>
          <w:szCs w:val="30"/>
        </w:rPr>
        <w:t>招标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商务标标投标文件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工程名称：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</w:t>
      </w: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投标人：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  <w:r>
        <w:rPr>
          <w:rFonts w:hint="eastAsia" w:ascii="宋体" w:hAnsi="宋体"/>
          <w:sz w:val="30"/>
          <w:szCs w:val="30"/>
        </w:rPr>
        <w:t>（签字/盖章）</w:t>
      </w: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编制日期：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年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月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widowControl/>
        <w:spacing w:line="360" w:lineRule="atLeast"/>
        <w:rPr>
          <w:rFonts w:hint="eastAsia" w:ascii="楷体" w:hAnsi="楷体" w:eastAsia="楷体" w:cs="楷体"/>
          <w:kern w:val="0"/>
          <w:sz w:val="24"/>
        </w:rPr>
      </w:pPr>
    </w:p>
    <w:p>
      <w:pPr>
        <w:widowControl/>
        <w:spacing w:line="480" w:lineRule="atLeast"/>
        <w:jc w:val="center"/>
        <w:rPr>
          <w:rFonts w:hint="eastAsia" w:ascii="楷体" w:hAnsi="楷体" w:eastAsia="楷体" w:cs="楷体"/>
          <w:b/>
          <w:bCs/>
          <w:spacing w:val="-20"/>
          <w:kern w:val="0"/>
          <w:sz w:val="36"/>
        </w:rPr>
      </w:pPr>
      <w:r>
        <w:rPr>
          <w:rFonts w:hint="eastAsia" w:ascii="楷体" w:hAnsi="楷体" w:eastAsia="楷体" w:cs="楷体"/>
          <w:b/>
          <w:bCs/>
          <w:spacing w:val="-20"/>
          <w:kern w:val="0"/>
          <w:sz w:val="36"/>
        </w:rPr>
        <w:t>报价表</w:t>
      </w:r>
    </w:p>
    <w:p>
      <w:pPr>
        <w:widowControl/>
        <w:spacing w:line="360" w:lineRule="atLeast"/>
        <w:jc w:val="left"/>
        <w:rPr>
          <w:rFonts w:hint="eastAsia"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       </w:t>
      </w:r>
      <w:r>
        <w:rPr>
          <w:rFonts w:hint="eastAsia" w:ascii="楷体" w:hAnsi="楷体" w:eastAsia="楷体" w:cs="楷体"/>
          <w:kern w:val="0"/>
          <w:sz w:val="28"/>
        </w:rPr>
        <w:t>公司</w:t>
      </w:r>
      <w:r>
        <w:rPr>
          <w:rFonts w:hint="eastAsia" w:ascii="楷体" w:hAnsi="楷体" w:eastAsia="楷体" w:cs="楷体"/>
          <w:kern w:val="0"/>
          <w:sz w:val="28"/>
          <w:lang w:eastAsia="zh-CN"/>
        </w:rPr>
        <w:t>水</w:t>
      </w:r>
      <w:r>
        <w:rPr>
          <w:rFonts w:hint="eastAsia" w:ascii="楷体" w:hAnsi="楷体" w:eastAsia="楷体" w:cs="楷体"/>
          <w:kern w:val="0"/>
          <w:sz w:val="28"/>
          <w:lang w:val="en-US" w:eastAsia="zh-CN"/>
        </w:rPr>
        <w:t>箱</w:t>
      </w:r>
      <w:r>
        <w:rPr>
          <w:rFonts w:hint="eastAsia" w:ascii="楷体" w:hAnsi="楷体" w:eastAsia="楷体" w:cs="楷体"/>
          <w:kern w:val="0"/>
          <w:sz w:val="28"/>
        </w:rPr>
        <w:t>单价报表</w:t>
      </w:r>
    </w:p>
    <w:tbl>
      <w:tblPr>
        <w:tblStyle w:val="3"/>
        <w:tblpPr w:leftFromText="180" w:rightFromText="180" w:vertAnchor="text" w:horzAnchor="page" w:tblpX="1177" w:tblpY="716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513"/>
        <w:gridCol w:w="3032"/>
        <w:gridCol w:w="600"/>
        <w:gridCol w:w="825"/>
        <w:gridCol w:w="750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计划数量</w:t>
            </w:r>
          </w:p>
        </w:tc>
        <w:tc>
          <w:tcPr>
            <w:tcW w:w="8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25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不锈钢水箱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7500*4000*2500h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20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投标人签字、盖章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20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投标人需要说明的其他情况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说明：上述价格应包含税金（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暂定3%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）、装卸费、运费等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含税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落地价。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4"/>
        </w:rPr>
      </w:pP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4"/>
        </w:rPr>
      </w:pP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4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08D3"/>
    <w:multiLevelType w:val="singleLevel"/>
    <w:tmpl w:val="591C08D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4D53"/>
    <w:rsid w:val="11E94D53"/>
    <w:rsid w:val="15F468B6"/>
    <w:rsid w:val="301D3F67"/>
    <w:rsid w:val="304A38CC"/>
    <w:rsid w:val="51696D57"/>
    <w:rsid w:val="5C4555D5"/>
    <w:rsid w:val="5CD97275"/>
    <w:rsid w:val="609B0094"/>
    <w:rsid w:val="6C5D7D12"/>
    <w:rsid w:val="6D535020"/>
    <w:rsid w:val="75BD04B1"/>
    <w:rsid w:val="77030562"/>
    <w:rsid w:val="7F3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2018-05-10T06:34:00Z</dcterms:created>
  <dc:creator>飓风之奔</dc:creator>
  <cp:lastModifiedBy>44848</cp:lastModifiedBy>
  <dcterms:modified xsi:type="dcterms:W3CDTF">2018-05-10T07:00:38Z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